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0" w:type="auto"/>
        <w:tblInd w:w="0" w:type="dxa"/>
        <w:tblLook w:val="04A0"/>
      </w:tblPr>
      <w:tblGrid>
        <w:gridCol w:w="9212"/>
        <w:gridCol w:w="38"/>
      </w:tblGrid>
      <w:tr w:rsidR="00815121" w:rsidRPr="00AE335D" w:rsidTr="004D0EBF">
        <w:trPr>
          <w:gridAfter w:val="1"/>
          <w:wAfter w:w="38" w:type="dxa"/>
          <w:trHeight w:val="14070"/>
        </w:trPr>
        <w:tc>
          <w:tcPr>
            <w:tcW w:w="9212" w:type="dxa"/>
            <w:tcBorders>
              <w:top w:val="double" w:sz="12" w:space="0" w:color="92D050"/>
              <w:left w:val="double" w:sz="12" w:space="0" w:color="92D050"/>
              <w:bottom w:val="double" w:sz="12" w:space="0" w:color="92D050"/>
              <w:right w:val="double" w:sz="12" w:space="0" w:color="92D050"/>
            </w:tcBorders>
          </w:tcPr>
          <w:p w:rsidR="00815121" w:rsidRPr="00AE335D" w:rsidRDefault="00815121" w:rsidP="004D0EBF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</w:rPr>
            </w:pPr>
            <w:r w:rsidRPr="00AE335D">
              <w:rPr>
                <w:rFonts w:ascii="Times New Roman" w:hAnsi="Times New Roman" w:cs="Times New Roman"/>
                <w:lang w:eastAsia="tr-TR"/>
              </w:rPr>
              <w:drawing>
                <wp:inline distT="0" distB="0" distL="0" distR="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121" w:rsidRPr="00AE335D" w:rsidRDefault="00815121" w:rsidP="004D0EBF">
            <w:pPr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  <w:p w:rsidR="00815121" w:rsidRPr="00114A2D" w:rsidRDefault="00815121" w:rsidP="004D0E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TOKİ KARDELEN ANAOKULU</w:t>
            </w:r>
          </w:p>
          <w:p w:rsidR="00815121" w:rsidRPr="00114A2D" w:rsidRDefault="003B5311" w:rsidP="004D0E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2023-2024</w:t>
            </w:r>
            <w:r w:rsidR="00815121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EĞİTİM ÖĞRETİM YILI</w:t>
            </w:r>
          </w:p>
          <w:p w:rsidR="00815121" w:rsidRPr="00114A2D" w:rsidRDefault="003B5311" w:rsidP="004D0EB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MİNİK KALPLER</w:t>
            </w:r>
            <w:r w:rsidR="00815121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5-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E</w:t>
            </w:r>
            <w:r w:rsidR="00815121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SINIFI OCAK</w:t>
            </w:r>
            <w:r w:rsidR="00815121"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AYLIK BÜLTEN</w:t>
            </w:r>
          </w:p>
          <w:p w:rsidR="00815121" w:rsidRPr="00114A2D" w:rsidRDefault="00815121" w:rsidP="004D0EBF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/>
            </w:tblPr>
            <w:tblGrid>
              <w:gridCol w:w="4110"/>
              <w:gridCol w:w="3973"/>
            </w:tblGrid>
            <w:tr w:rsidR="00815121" w:rsidRPr="00114A2D" w:rsidTr="004D0EBF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121" w:rsidRPr="00114A2D" w:rsidRDefault="00815121" w:rsidP="003B5311">
                  <w:pPr>
                    <w:framePr w:hSpace="141" w:wrap="around" w:vAnchor="page" w:hAnchor="margin" w:y="1081"/>
                    <w:jc w:val="center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>OCAK</w:t>
                  </w:r>
                  <w:r w:rsidRPr="00114A2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815121" w:rsidRPr="00AE335D" w:rsidTr="004D0EBF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ind w:left="72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</w:rPr>
                    <w:t>Etkinlikler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Gökyüzü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Enerji Tasarrufu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Sayı Kadar Sarılalım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Enerji Nedir?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“Damlaya damlaya göl olur.” ne demek?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Çiftlikte Neler Oluyor</w:t>
                  </w:r>
                  <w:r w:rsidRPr="00000AE6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?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Kış ve Kardan Adam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Yumuşak – Sert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Sıcak mı? Soğuk mu?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ind w:left="720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Kar Taneleri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Sesli Sessiz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Sorumluluk</w:t>
                  </w:r>
                </w:p>
                <w:p w:rsidR="00815121" w:rsidRPr="00815121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Yoğunluk deneyi</w:t>
                  </w:r>
                </w:p>
                <w:p w:rsidR="00815121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Yeni yıl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Gün, ay, yıl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ind w:left="720"/>
                    <w:contextualSpacing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815121" w:rsidRPr="00AE335D" w:rsidTr="004D0EBF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Aile Katılımı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Şehirleri öğreniyoruz</w:t>
                  </w:r>
                </w:p>
                <w:p w:rsidR="00815121" w:rsidRPr="00000AE6" w:rsidRDefault="003B5311" w:rsidP="003B5311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Geçmişten Günümüze İz Bırakanlar</w:t>
                  </w:r>
                  <w:r w:rsidR="00815121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projesi</w:t>
                  </w:r>
                </w:p>
                <w:p w:rsidR="00815121" w:rsidRDefault="003B5311" w:rsidP="003B5311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Okullarda Orman</w:t>
                  </w:r>
                  <w:r w:rsidR="00815121" w:rsidRPr="00000AE6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 xml:space="preserve"> proje</w:t>
                  </w:r>
                  <w:r w:rsidR="00815121"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  <w:t>si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Kavramlar</w:t>
                  </w:r>
                  <w:r w:rsidRPr="00000AE6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Renk: 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ve ara renkler</w:t>
                  </w: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siyah beyaz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Zaman: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Kış mevsimi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Zıt: 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Katı /sıvı,  hızlı /yavaş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çürük / sağlam, açık / koyu, sesli / sessiz, aynı / farklı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Konum: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Alt / üst, uzak / yakın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Miktar: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Az-çok ağır-hafif</w:t>
                  </w:r>
                </w:p>
                <w:p w:rsidR="00815121" w:rsidRPr="00000AE6" w:rsidRDefault="00815121" w:rsidP="003B5311">
                  <w:pPr>
                    <w:pStyle w:val="AralkYok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Şekil: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Üçgen, daire, kare, dikdörtgen 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Sayı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1, 2, 3, 4, 5, 6 rakamı   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Duyu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Soğuk / sıcak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suppressAutoHyphens/>
                    <w:autoSpaceDN w:val="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15121" w:rsidRPr="00AE335D" w:rsidTr="004D0EBF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175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815121" w:rsidRPr="00000AE6" w:rsidRDefault="00815121" w:rsidP="003B5311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jc w:val="both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Tutumlu olmak, öz disiplin, sorumluluk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15121" w:rsidRPr="00AE335D" w:rsidTr="004D0EBF">
              <w:trPr>
                <w:trHeight w:val="58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815121" w:rsidRPr="00000AE6" w:rsidRDefault="00815121" w:rsidP="003B5311">
                  <w:pPr>
                    <w:pStyle w:val="Default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000AE6">
                    <w:rPr>
                      <w:color w:val="auto"/>
                      <w:sz w:val="20"/>
                      <w:szCs w:val="20"/>
                    </w:rPr>
                    <w:t>Yeni yıl(31 Aralık-1 Ocak)</w:t>
                  </w:r>
                </w:p>
                <w:p w:rsidR="00815121" w:rsidRPr="00000AE6" w:rsidRDefault="00815121" w:rsidP="003B5311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Lines="20" w:afterLines="20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Enerji Tasarrufu Haftası (Ocak ayının ikinci haftası)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000AE6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Alan Gezileri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815121" w:rsidRPr="00815121" w:rsidRDefault="00815121" w:rsidP="003B5311">
                  <w:pPr>
                    <w:pStyle w:val="ListeParagraf"/>
                    <w:framePr w:hSpace="141" w:wrap="around" w:vAnchor="page" w:hAnchor="margin" w:y="1081"/>
                    <w:ind w:left="924"/>
                    <w:rPr>
                      <w:rFonts w:ascii="Times New Roman" w:eastAsiaTheme="minorEastAsia" w:hAnsi="Times New Roman" w:cs="Times New Roman"/>
                      <w:bCs/>
                      <w:noProof w:val="0"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15121" w:rsidRPr="00AE335D" w:rsidRDefault="00815121" w:rsidP="004D0EBF">
            <w:pPr>
              <w:rPr>
                <w:rFonts w:ascii="Times New Roman" w:hAnsi="Times New Roman" w:cs="Times New Roman"/>
                <w:noProof w:val="0"/>
                <w:color w:val="FF0000"/>
              </w:rPr>
            </w:pPr>
          </w:p>
        </w:tc>
      </w:tr>
      <w:tr w:rsidR="00815121" w:rsidRPr="00AE335D" w:rsidTr="004D0EBF">
        <w:trPr>
          <w:trHeight w:val="1845"/>
        </w:trPr>
        <w:tc>
          <w:tcPr>
            <w:tcW w:w="9250" w:type="dxa"/>
            <w:gridSpan w:val="2"/>
            <w:tcBorders>
              <w:top w:val="double" w:sz="4" w:space="0" w:color="FF0000"/>
              <w:left w:val="double" w:sz="12" w:space="0" w:color="92D050"/>
              <w:bottom w:val="single" w:sz="4" w:space="0" w:color="auto"/>
              <w:right w:val="double" w:sz="12" w:space="0" w:color="92D050"/>
            </w:tcBorders>
          </w:tcPr>
          <w:p w:rsidR="00815121" w:rsidRPr="00AE335D" w:rsidRDefault="00815121" w:rsidP="004D0EBF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E335D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121" w:rsidRPr="00AE335D" w:rsidRDefault="00815121" w:rsidP="004D0EBF">
            <w:pPr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815121" w:rsidRPr="00114A2D" w:rsidRDefault="00815121" w:rsidP="004D0E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TOKİ KARDELEN ANAOKULU</w:t>
            </w:r>
          </w:p>
          <w:p w:rsidR="003B5311" w:rsidRPr="00114A2D" w:rsidRDefault="003B5311" w:rsidP="003B53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2023-2024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EĞİTİM ÖĞRETİM YILI</w:t>
            </w:r>
          </w:p>
          <w:p w:rsidR="00815121" w:rsidRPr="00114A2D" w:rsidRDefault="003B5311" w:rsidP="003B5311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MİNİK KALPLER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5-</w:t>
            </w:r>
            <w:r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>E SINIFI OCAK</w:t>
            </w:r>
            <w:r w:rsidRPr="00114A2D">
              <w:rPr>
                <w:rFonts w:ascii="Times New Roman" w:eastAsiaTheme="minorEastAsia" w:hAnsi="Times New Roman" w:cs="Times New Roman"/>
                <w:b/>
                <w:bCs/>
                <w:noProof w:val="0"/>
                <w:color w:val="92D050"/>
                <w:kern w:val="24"/>
                <w:sz w:val="20"/>
                <w:szCs w:val="20"/>
              </w:rPr>
              <w:t xml:space="preserve"> AYLIK BÜLTEN</w:t>
            </w:r>
          </w:p>
          <w:p w:rsidR="00815121" w:rsidRPr="00114A2D" w:rsidRDefault="00815121" w:rsidP="004D0EBF">
            <w:pPr>
              <w:rPr>
                <w:rFonts w:ascii="Times New Roman" w:hAnsi="Times New Roman" w:cs="Times New Roman"/>
                <w:noProof w:val="0"/>
                <w:color w:val="92D05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0" w:type="dxa"/>
              <w:tblLook w:val="04A0"/>
            </w:tblPr>
            <w:tblGrid>
              <w:gridCol w:w="3551"/>
              <w:gridCol w:w="5159"/>
            </w:tblGrid>
            <w:tr w:rsidR="00815121" w:rsidRPr="00114A2D" w:rsidTr="004D0EBF">
              <w:trPr>
                <w:trHeight w:val="391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121" w:rsidRPr="00114A2D" w:rsidRDefault="00815121" w:rsidP="003B5311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color w:val="92D050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>OCAK</w:t>
                  </w:r>
                  <w:r w:rsidRPr="00114A2D">
                    <w:rPr>
                      <w:rFonts w:ascii="Times New Roman" w:eastAsiaTheme="minorEastAsia" w:hAnsi="Times New Roman" w:cs="Times New Roman"/>
                      <w:b/>
                      <w:bCs/>
                      <w:noProof w:val="0"/>
                      <w:color w:val="92D05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815121" w:rsidRPr="00B34DCF" w:rsidTr="004D0EBF">
              <w:trPr>
                <w:trHeight w:val="1001"/>
              </w:trPr>
              <w:tc>
                <w:tcPr>
                  <w:tcW w:w="3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15121" w:rsidRDefault="00815121" w:rsidP="003B5311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SUZİ ÇAMAŞIR YIKAR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Suzi çamaşır yıkar 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Başında bülbül öter 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O bülbül benim olsa 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İki kardeşim olsa 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Biri Aliş biri Veliş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 w:val="0"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Hop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çikolata, çikolata 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Akşam yedim salata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Salatanın yarısı</w:t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Yumurtanın sa-rı-sı.</w:t>
                  </w: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  <w:r w:rsidRPr="001156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8F8F8"/>
                    </w:rPr>
                    <w:t>ÇAL KAPIYI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(Alan vurularak kapı çalma öykünmesi yapılır)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Bak pencereden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(Gözlerin önünde parmaklar bir gözlük gibi birleştirilir)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Çevir mandalı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(Burun burkulur)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Gir içeriye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(İşaret parmağı ile ağız içi işaret edilir)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Al bir sandalye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(Kulağın biri tutulur çekilir)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Otur şuraya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(Diğer kulak çekilir)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Nasılsın bugün Ayşe?</w:t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8F8"/>
                    </w:rPr>
                    <w:t>(Çene tutularak çekilir)</w:t>
                  </w:r>
                </w:p>
              </w:tc>
            </w:tr>
            <w:tr w:rsidR="00815121" w:rsidRPr="00B34DCF" w:rsidTr="004D0EBF">
              <w:trPr>
                <w:trHeight w:val="450"/>
              </w:trPr>
              <w:tc>
                <w:tcPr>
                  <w:tcW w:w="3551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1560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SAR MAKARAYI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Sar, sar, sar makarayı (iki el döndürülerek sarma hareketi yapılır.)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Çöz, çöz, çöz makarayı (eller ters yönde döndürülerek çözme hareketi yapılır.)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On kilo pekmez (iki elin parmakları öne doğru uzatılıp gösterilir.)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Yala, yala bitmez (iki el sıra ile ağza götürülerek yalama hareketi yapılır.)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Beşi sana, beşi bana (bir el öne uzatılır, diğer el göğse konulur.)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Ayşe… (eller üç kez alkışlanır.)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Fatma… (üç kez alkışlanır.)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Boncuk… (üç kez alkışlanır.)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Aslan geliyor, kaplan geliyor (eller ve kollar sıra ile yana açılır.)</w:t>
                  </w:r>
                  <w:r w:rsidRPr="00000A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br/>
                    <w:t>Çekilin yoldan tıp… (kollar birbirine kenetlenip, bağlanır ve sessiz durulur.)</w:t>
                  </w:r>
                </w:p>
              </w:tc>
            </w:tr>
            <w:tr w:rsidR="00815121" w:rsidRPr="00B34DCF" w:rsidTr="004D0EBF">
              <w:trPr>
                <w:trHeight w:val="2504"/>
              </w:trPr>
              <w:tc>
                <w:tcPr>
                  <w:tcW w:w="355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:rsidR="00815121" w:rsidRPr="00115602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115602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ARKADAŞIM EŞEK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Kac yıl oldu saymadım köyden göçeli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Mevsimler geldi gecti görüşmeyeli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Hic haber göndermedin o günden beri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Yoksa bana küstün mü unuttun mu beni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Dün yine seni andım gözlerim doldu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O tatlı günlerimiz bir anı oldu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Ayrılık geldi başa katlanmak gerek</w:t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000A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Seni çok çok özledim arkadaşim eşek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460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460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815121" w:rsidRPr="00B34DCF" w:rsidTr="004D0EBF">
              <w:trPr>
                <w:trHeight w:val="450"/>
              </w:trPr>
              <w:tc>
                <w:tcPr>
                  <w:tcW w:w="3551" w:type="dxa"/>
                  <w:vMerge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ÇIT PIT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Eve geldim. Lambayı yaktım. (El ile kulak memesi çekilir.)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Çıt yanmadı. (Eller boş vaziyette açılır.)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Öbürünü yaktım. Çıt yanmadı.(Diğer el ile diğer kulak çekilir.)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Sigortayı gevşettim, gevşettim, gevşettim. (El ile burun çevrilir.)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Bir tel kopardım pıt. (Saçtan bir tel koparma hareketi yapılır.)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Sardım,sardım,sardım. (Burnaz sarma hareketi yapılır.)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Lambayı yaktım, çıt yandı. (Kulak çekilir.)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Öbürünü yaktım çıt yandı. (Diğer kulak çekilir.)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815121" w:rsidRPr="00B34DCF" w:rsidTr="004D0EBF">
              <w:trPr>
                <w:trHeight w:val="939"/>
              </w:trPr>
              <w:tc>
                <w:tcPr>
                  <w:tcW w:w="3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220"/>
                      <w:tab w:val="left" w:pos="1531"/>
                      <w:tab w:val="left" w:pos="1560"/>
                      <w:tab w:val="left" w:pos="1644"/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00A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KARDAN ADAM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Kardan adam yapalım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Burnuna havuç takalım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Üşüyor bu havada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Boynuna atkı saralım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Kardan adam yapalım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Gözüne kömür takalım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Üşüyor bu havada,</w:t>
                  </w:r>
                </w:p>
                <w:p w:rsidR="00815121" w:rsidRPr="002D6FC8" w:rsidRDefault="00815121" w:rsidP="003B5311">
                  <w:pPr>
                    <w:framePr w:hSpace="141" w:wrap="around" w:vAnchor="page" w:hAnchor="margin" w:y="1081"/>
                    <w:ind w:left="540" w:right="72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D6FC8">
                    <w:rPr>
                      <w:rFonts w:ascii="Times New Roman" w:eastAsia="Times New Roman" w:hAnsi="Times New Roman" w:cs="Times New Roman"/>
                      <w:noProof w:val="0"/>
                      <w:color w:val="333333"/>
                      <w:sz w:val="20"/>
                      <w:szCs w:val="20"/>
                      <w:lang w:eastAsia="tr-TR"/>
                    </w:rPr>
                    <w:t>Şapkayı giydir başına</w:t>
                  </w:r>
                </w:p>
                <w:p w:rsidR="00815121" w:rsidRPr="00000AE6" w:rsidRDefault="00815121" w:rsidP="003B5311">
                  <w:pPr>
                    <w:framePr w:hSpace="141" w:wrap="around" w:vAnchor="page" w:hAnchor="margin" w:y="1081"/>
                    <w:widowControl w:val="0"/>
                    <w:tabs>
                      <w:tab w:val="left" w:pos="1531"/>
                      <w:tab w:val="left" w:pos="1560"/>
                      <w:tab w:val="left" w:pos="1644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5159" w:type="dxa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121" w:rsidRPr="00000AE6" w:rsidRDefault="00815121" w:rsidP="003B5311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815121" w:rsidRPr="00B34DCF" w:rsidTr="004D0EBF">
              <w:trPr>
                <w:trHeight w:val="58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nil"/>
                    <w:bottom w:val="double" w:sz="12" w:space="0" w:color="92D050"/>
                    <w:right w:val="nil"/>
                  </w:tcBorders>
                  <w:vAlign w:val="center"/>
                  <w:hideMark/>
                </w:tcPr>
                <w:p w:rsidR="00815121" w:rsidRPr="00AE335D" w:rsidRDefault="00815121" w:rsidP="003B5311">
                  <w:pPr>
                    <w:framePr w:hSpace="141" w:wrap="around" w:vAnchor="page" w:hAnchor="margin" w:y="1081"/>
                    <w:tabs>
                      <w:tab w:val="left" w:pos="1488"/>
                    </w:tabs>
                    <w:spacing w:before="150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  <w:p w:rsidR="00815121" w:rsidRPr="00AE335D" w:rsidRDefault="00815121" w:rsidP="003B5311">
                  <w:pPr>
                    <w:framePr w:hSpace="141" w:wrap="around" w:vAnchor="page" w:hAnchor="margin" w:y="1081"/>
                    <w:shd w:val="clear" w:color="auto" w:fill="F9F9F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815121" w:rsidRPr="00AE335D" w:rsidRDefault="00815121" w:rsidP="004D0EBF">
            <w:pPr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</w:tbl>
    <w:p w:rsidR="005A2ADA" w:rsidRPr="003B5311" w:rsidRDefault="005A2ADA" w:rsidP="003B53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4"/>
          <w:lang/>
        </w:rPr>
      </w:pPr>
    </w:p>
    <w:sectPr w:rsidR="005A2ADA" w:rsidRPr="003B5311" w:rsidSect="0002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0F29"/>
    <w:multiLevelType w:val="hybridMultilevel"/>
    <w:tmpl w:val="EDAEE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2FD5"/>
    <w:multiLevelType w:val="hybridMultilevel"/>
    <w:tmpl w:val="54B899B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21"/>
    <w:rsid w:val="00026172"/>
    <w:rsid w:val="003B5311"/>
    <w:rsid w:val="005A2ADA"/>
    <w:rsid w:val="0081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2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5121"/>
    <w:pPr>
      <w:ind w:left="720"/>
      <w:contextualSpacing/>
    </w:pPr>
  </w:style>
  <w:style w:type="paragraph" w:customStyle="1" w:styleId="Default">
    <w:name w:val="Default"/>
    <w:rsid w:val="0081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151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31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Windows Kullanıcısı</cp:lastModifiedBy>
  <cp:revision>2</cp:revision>
  <dcterms:created xsi:type="dcterms:W3CDTF">2019-01-15T21:59:00Z</dcterms:created>
  <dcterms:modified xsi:type="dcterms:W3CDTF">2024-01-16T11:08:00Z</dcterms:modified>
</cp:coreProperties>
</file>